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7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Территориальной программе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гарантий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оказания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медицинской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25872">
        <w:rPr>
          <w:sz w:val="28"/>
          <w:szCs w:val="28"/>
        </w:rPr>
        <w:t xml:space="preserve">мощи в Иркутской области на 2016 год </w:t>
      </w:r>
    </w:p>
    <w:p w:rsidR="003E09BD" w:rsidRDefault="003E09BD" w:rsidP="003E09BD">
      <w:pPr>
        <w:autoSpaceDE w:val="0"/>
        <w:autoSpaceDN w:val="0"/>
        <w:adjustRightInd w:val="0"/>
        <w:rPr>
          <w:sz w:val="28"/>
          <w:szCs w:val="28"/>
        </w:rPr>
      </w:pPr>
    </w:p>
    <w:p w:rsidR="009B60AF" w:rsidRDefault="009B60AF" w:rsidP="003E09BD">
      <w:pPr>
        <w:autoSpaceDE w:val="0"/>
        <w:autoSpaceDN w:val="0"/>
        <w:adjustRightInd w:val="0"/>
        <w:rPr>
          <w:sz w:val="28"/>
          <w:szCs w:val="28"/>
        </w:rPr>
      </w:pPr>
    </w:p>
    <w:p w:rsidR="003E09BD" w:rsidRDefault="003E09BD" w:rsidP="003E0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значения критериев доступности и качества медицинской помощи</w:t>
      </w:r>
    </w:p>
    <w:tbl>
      <w:tblPr>
        <w:tblW w:w="10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3"/>
        <w:gridCol w:w="2552"/>
        <w:gridCol w:w="1229"/>
      </w:tblGrid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№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Наименование показателя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9" w:type="dxa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2016 г.</w:t>
            </w:r>
          </w:p>
        </w:tc>
      </w:tr>
      <w:tr w:rsidR="009A0201" w:rsidRPr="00AC24E0" w:rsidTr="009A0201">
        <w:tc>
          <w:tcPr>
            <w:tcW w:w="10586" w:type="dxa"/>
            <w:gridSpan w:val="4"/>
            <w:shd w:val="clear" w:color="auto" w:fill="auto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качества медицинской помощи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ind w:left="-1384" w:firstLine="1384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Удовлетворенность населения медицинской помощью, в том числе</w:t>
            </w:r>
            <w:proofErr w:type="gramStart"/>
            <w:r w:rsidRPr="001B1BA4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9A02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% от числа </w:t>
            </w:r>
            <w:proofErr w:type="gramStart"/>
            <w:r w:rsidRPr="001B1BA4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</w:t>
            </w:r>
            <w:r w:rsidRPr="001B1BA4">
              <w:rPr>
                <w:sz w:val="20"/>
                <w:szCs w:val="20"/>
              </w:rPr>
              <w:t>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ind w:left="-1384" w:firstLine="1384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%от числа </w:t>
            </w:r>
            <w:proofErr w:type="gramStart"/>
            <w:r w:rsidRPr="001B1BA4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</w:t>
            </w:r>
            <w:r w:rsidRPr="001B1BA4">
              <w:rPr>
                <w:sz w:val="20"/>
                <w:szCs w:val="20"/>
              </w:rPr>
              <w:t>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ind w:left="-1384" w:firstLine="1384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% от числа </w:t>
            </w:r>
            <w:proofErr w:type="gramStart"/>
            <w:r w:rsidRPr="001B1BA4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</w:t>
            </w:r>
            <w:r w:rsidRPr="001B1BA4">
              <w:rPr>
                <w:sz w:val="20"/>
                <w:szCs w:val="20"/>
              </w:rPr>
              <w:t>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от болезней системы кровообращения, в том числе:                 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663,7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650,4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690,2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6A0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</w:t>
            </w:r>
            <w:r>
              <w:rPr>
                <w:sz w:val="20"/>
                <w:szCs w:val="20"/>
              </w:rPr>
              <w:t xml:space="preserve">от злокачественных </w:t>
            </w:r>
            <w:r w:rsidRPr="001B1BA4">
              <w:rPr>
                <w:sz w:val="20"/>
                <w:szCs w:val="20"/>
              </w:rPr>
              <w:t xml:space="preserve">новообразований, в том числе:                  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192,7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185,2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282,5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от туберкулеза, в том числе:                             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32,3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31,5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39,5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790,0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228,0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B1BA4">
              <w:rPr>
                <w:sz w:val="20"/>
                <w:szCs w:val="20"/>
              </w:rPr>
              <w:t xml:space="preserve">Доля </w:t>
            </w:r>
            <w:proofErr w:type="gramStart"/>
            <w:r w:rsidRPr="001B1BA4">
              <w:rPr>
                <w:sz w:val="20"/>
                <w:szCs w:val="20"/>
              </w:rPr>
              <w:t>умерших</w:t>
            </w:r>
            <w:proofErr w:type="gramEnd"/>
            <w:r w:rsidRPr="001B1BA4">
              <w:rPr>
                <w:sz w:val="20"/>
                <w:szCs w:val="20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35,5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человек, родившихся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Младенческая смертность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на  1000 </w:t>
            </w:r>
            <w:proofErr w:type="gramStart"/>
            <w:r w:rsidRPr="001B1BA4">
              <w:rPr>
                <w:sz w:val="20"/>
                <w:szCs w:val="20"/>
              </w:rPr>
              <w:t>родившихся</w:t>
            </w:r>
            <w:proofErr w:type="gramEnd"/>
            <w:r w:rsidRPr="001B1BA4">
              <w:rPr>
                <w:sz w:val="20"/>
                <w:szCs w:val="20"/>
              </w:rPr>
              <w:t xml:space="preserve">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8,0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на  1000 </w:t>
            </w:r>
            <w:proofErr w:type="gramStart"/>
            <w:r w:rsidRPr="001B1BA4">
              <w:rPr>
                <w:sz w:val="20"/>
                <w:szCs w:val="20"/>
              </w:rPr>
              <w:t>родившихся</w:t>
            </w:r>
            <w:proofErr w:type="gramEnd"/>
            <w:r w:rsidRPr="001B1BA4">
              <w:rPr>
                <w:sz w:val="20"/>
                <w:szCs w:val="20"/>
              </w:rPr>
              <w:t xml:space="preserve">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7,1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на  1000 </w:t>
            </w:r>
            <w:proofErr w:type="gramStart"/>
            <w:r w:rsidRPr="001B1BA4">
              <w:rPr>
                <w:sz w:val="20"/>
                <w:szCs w:val="20"/>
              </w:rPr>
              <w:t>родившихся</w:t>
            </w:r>
            <w:proofErr w:type="gramEnd"/>
            <w:r w:rsidRPr="001B1BA4">
              <w:rPr>
                <w:sz w:val="20"/>
                <w:szCs w:val="20"/>
              </w:rPr>
              <w:t xml:space="preserve">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10,5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</w:t>
            </w:r>
            <w:proofErr w:type="gramStart"/>
            <w:r w:rsidRPr="001B1BA4">
              <w:rPr>
                <w:sz w:val="20"/>
                <w:szCs w:val="20"/>
              </w:rPr>
              <w:t>умерших</w:t>
            </w:r>
            <w:proofErr w:type="gramEnd"/>
            <w:r w:rsidRPr="001B1BA4">
              <w:rPr>
                <w:sz w:val="20"/>
                <w:szCs w:val="20"/>
              </w:rPr>
              <w:t xml:space="preserve"> в возрасте до 1 года на дому в общем количестве умерших  в возрасте до 1 года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детей от 0-4 лет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100 000 населения соответствующего возраста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71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Pr="001B1BA4">
              <w:rPr>
                <w:sz w:val="20"/>
                <w:szCs w:val="20"/>
              </w:rPr>
              <w:t>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умерших в возрасте 0-4 лет на дому в общем количестве умерших  в возрасте 0-4 лет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14,0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детей от 0-17 лет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100 000 населения соответствующего возраста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умерших в возрасте 0-17 лет на дому в общем количестве умерших  в возрасте 0-17 лет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13,0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пациентов со злокачественными новообразованиями, состоящих на учете с момента установления диагноза 5 лет и более,  в общем числе пациентов со злокачественными новообразованиями, состоящих на учете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52,0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B99">
              <w:rPr>
                <w:sz w:val="20"/>
                <w:szCs w:val="20"/>
              </w:rPr>
              <w:t xml:space="preserve">Доля впервые выявленных случаев фиброзно-кавернозного </w:t>
            </w:r>
            <w:r w:rsidRPr="006D6B99">
              <w:rPr>
                <w:sz w:val="20"/>
                <w:szCs w:val="20"/>
              </w:rPr>
              <w:lastRenderedPageBreak/>
              <w:t>туберкулеза в общем количестве выявленных случаев туберкулеза в течение года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впервые выявленных случаев  онкологических заболеваний на ранних стадиях (</w:t>
            </w:r>
            <w:r w:rsidRPr="001B1BA4">
              <w:rPr>
                <w:sz w:val="20"/>
                <w:szCs w:val="20"/>
                <w:lang w:val="en-US"/>
              </w:rPr>
              <w:t>I</w:t>
            </w:r>
            <w:r w:rsidRPr="001B1BA4">
              <w:rPr>
                <w:sz w:val="20"/>
                <w:szCs w:val="20"/>
              </w:rPr>
              <w:t xml:space="preserve"> и  </w:t>
            </w:r>
            <w:r w:rsidRPr="001B1BA4">
              <w:rPr>
                <w:sz w:val="20"/>
                <w:szCs w:val="20"/>
                <w:lang w:val="en-US"/>
              </w:rPr>
              <w:t>II</w:t>
            </w:r>
            <w:r w:rsidRPr="001B1BA4">
              <w:rPr>
                <w:sz w:val="20"/>
                <w:szCs w:val="20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48,0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1B1BA4">
              <w:rPr>
                <w:sz w:val="20"/>
                <w:szCs w:val="20"/>
              </w:rPr>
              <w:t>в первые</w:t>
            </w:r>
            <w:proofErr w:type="gramEnd"/>
            <w:r w:rsidRPr="001B1BA4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33,0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B1BA4">
              <w:rPr>
                <w:sz w:val="20"/>
                <w:szCs w:val="20"/>
              </w:rPr>
              <w:t>тромболитическая</w:t>
            </w:r>
            <w:proofErr w:type="spellEnd"/>
            <w:r w:rsidRPr="001B1BA4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B1BA4">
              <w:rPr>
                <w:sz w:val="20"/>
                <w:szCs w:val="20"/>
              </w:rPr>
              <w:t>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1B1BA4">
              <w:rPr>
                <w:sz w:val="20"/>
                <w:szCs w:val="20"/>
              </w:rPr>
              <w:t>стентирование</w:t>
            </w:r>
            <w:proofErr w:type="spellEnd"/>
            <w:r w:rsidRPr="001B1BA4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B99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ме6дицинской помощи </w:t>
            </w:r>
            <w:proofErr w:type="gramStart"/>
            <w:r w:rsidRPr="006D6B99">
              <w:rPr>
                <w:sz w:val="20"/>
                <w:szCs w:val="20"/>
              </w:rPr>
              <w:t>проведен</w:t>
            </w:r>
            <w:proofErr w:type="gramEnd"/>
            <w:r w:rsidRPr="006D6B99">
              <w:rPr>
                <w:sz w:val="20"/>
                <w:szCs w:val="20"/>
              </w:rPr>
              <w:t xml:space="preserve"> </w:t>
            </w:r>
            <w:proofErr w:type="spellStart"/>
            <w:r w:rsidRPr="006D6B99">
              <w:rPr>
                <w:sz w:val="20"/>
                <w:szCs w:val="20"/>
              </w:rPr>
              <w:t>тромбролизис</w:t>
            </w:r>
            <w:proofErr w:type="spellEnd"/>
            <w:r w:rsidRPr="006D6B99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552" w:type="dxa"/>
          </w:tcPr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B1BA4">
              <w:rPr>
                <w:sz w:val="20"/>
                <w:szCs w:val="20"/>
              </w:rPr>
              <w:t>в первые</w:t>
            </w:r>
            <w:proofErr w:type="gramEnd"/>
            <w:r w:rsidRPr="001B1BA4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B1BA4">
              <w:rPr>
                <w:sz w:val="20"/>
                <w:szCs w:val="20"/>
              </w:rPr>
              <w:t>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B1BA4">
              <w:rPr>
                <w:sz w:val="20"/>
                <w:szCs w:val="20"/>
              </w:rPr>
              <w:t>тромболитическая</w:t>
            </w:r>
            <w:proofErr w:type="spellEnd"/>
            <w:r w:rsidRPr="001B1BA4">
              <w:rPr>
                <w:sz w:val="20"/>
                <w:szCs w:val="20"/>
              </w:rPr>
              <w:t xml:space="preserve"> терапия </w:t>
            </w:r>
            <w:proofErr w:type="gramStart"/>
            <w:r w:rsidRPr="001B1BA4">
              <w:rPr>
                <w:sz w:val="20"/>
                <w:szCs w:val="20"/>
              </w:rPr>
              <w:t>в первые</w:t>
            </w:r>
            <w:proofErr w:type="gramEnd"/>
            <w:r w:rsidRPr="001B1BA4">
              <w:rPr>
                <w:sz w:val="20"/>
                <w:szCs w:val="20"/>
              </w:rPr>
              <w:t xml:space="preserve"> 6 часов госпитализации, в общем количестве пациентов с  острым ишемическим инсультом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единиц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A0201" w:rsidRPr="00AC24E0" w:rsidTr="009A0201">
        <w:tc>
          <w:tcPr>
            <w:tcW w:w="10586" w:type="dxa"/>
            <w:gridSpan w:val="4"/>
            <w:shd w:val="clear" w:color="auto" w:fill="auto"/>
          </w:tcPr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доступности медицинской помощи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Обеспеченность населения врачами (включая городское и сельское население), в том числе оказывающими медицинскую помощь </w:t>
            </w:r>
            <w:proofErr w:type="gramStart"/>
            <w:r w:rsidRPr="001B1BA4">
              <w:rPr>
                <w:sz w:val="20"/>
                <w:szCs w:val="20"/>
              </w:rPr>
              <w:t>в</w:t>
            </w:r>
            <w:proofErr w:type="gramEnd"/>
            <w:r w:rsidRPr="001B1BA4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34,1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46,8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12,5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.3.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  - амбулаторно-поликлинических </w:t>
            </w:r>
            <w:proofErr w:type="gramStart"/>
            <w:r w:rsidRPr="001B1BA4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17,2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.3.1.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30,4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.3.2.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.4.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 - в стационарных условиях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13,5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.4.1.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16,1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.4.2.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2,8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B1BA4">
              <w:rPr>
                <w:sz w:val="20"/>
                <w:szCs w:val="20"/>
              </w:rPr>
              <w:t>Обеспеченность населения средними медицинским персоналом, (включая городское и сельское население, в том числе оказывающим медицинскую помощь в: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94,6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106,2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45,2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.3.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- амбулаторно-поликлинических </w:t>
            </w:r>
            <w:proofErr w:type="gramStart"/>
            <w:r w:rsidRPr="001B1BA4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38,2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.3.1.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40,6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.3.2.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26,8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.4.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- в стационарных условиях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42,3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.4.1.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48,4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.4.2.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16,6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Иркутской области)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дней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11,9</w:t>
            </w:r>
          </w:p>
        </w:tc>
      </w:tr>
      <w:tr w:rsidR="009A0201" w:rsidRPr="00AC24E0" w:rsidTr="009A0201">
        <w:trPr>
          <w:trHeight w:val="609"/>
        </w:trPr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Эффективность деятельности медицинских организаций, на основе оценки выполнения функции врачебной должности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       посещений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год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посещений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год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630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посещений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год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630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B1BA4">
              <w:rPr>
                <w:sz w:val="20"/>
                <w:szCs w:val="20"/>
              </w:rPr>
              <w:t xml:space="preserve">Эффективность деятельности медицинских организаций, на основе оценки показателей рационального и целевого использования коечного фонда) 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331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332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320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7F0D92" w:rsidRDefault="009A0201" w:rsidP="00262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D92">
              <w:rPr>
                <w:sz w:val="20"/>
                <w:szCs w:val="20"/>
              </w:rPr>
              <w:t>7,2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 на территориальную программу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7F0D92" w:rsidRDefault="009A0201" w:rsidP="00262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D92">
              <w:rPr>
                <w:sz w:val="20"/>
                <w:szCs w:val="20"/>
              </w:rPr>
              <w:t>2,3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1B1BA4">
              <w:rPr>
                <w:sz w:val="20"/>
                <w:szCs w:val="20"/>
              </w:rPr>
              <w:t xml:space="preserve"> охвата профилактическими медицинскими осмотрами детей, в том числе проживающих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1 000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114,1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0C3B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B1B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B1BA4">
              <w:rPr>
                <w:sz w:val="20"/>
                <w:szCs w:val="2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27,5</w:t>
            </w:r>
          </w:p>
        </w:tc>
      </w:tr>
    </w:tbl>
    <w:p w:rsidR="003E09BD" w:rsidRPr="00715AB1" w:rsidRDefault="003E09BD" w:rsidP="003E09BD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3E09BD" w:rsidRDefault="003E09BD" w:rsidP="003E09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Доступность медицинской помощи на основе оценки реализации нормативов объема медицинской помощи по видам, установленным Программой, сроков ожидания гражданами медицинской помощи, предоставляемой в плановом порядке, определение в установленном порядке эффективности использования ресурсов здравоохранения (кадровых, материально-технических, финансовых и других), в том числе анализ показателей обеспеченности населения врачами, средним медицинским персоналом и больничными койками, осуществляется при мониторинге исполнения Программы.</w:t>
      </w:r>
      <w:proofErr w:type="gramEnd"/>
    </w:p>
    <w:p w:rsidR="003E09BD" w:rsidRDefault="003E09BD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p w:rsidR="00AA551C" w:rsidRDefault="00AA551C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p w:rsidR="00AA551C" w:rsidRDefault="00AA551C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p w:rsidR="00AA551C" w:rsidRDefault="00AA551C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3E09BD" w:rsidTr="003E09BD">
        <w:tc>
          <w:tcPr>
            <w:tcW w:w="4395" w:type="dxa"/>
            <w:hideMark/>
          </w:tcPr>
          <w:p w:rsidR="003E09BD" w:rsidRDefault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3E09B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E09BD">
              <w:rPr>
                <w:sz w:val="28"/>
                <w:szCs w:val="28"/>
              </w:rPr>
              <w:t xml:space="preserve"> здравоохранения </w:t>
            </w:r>
          </w:p>
          <w:p w:rsidR="00316F62" w:rsidRDefault="003E09BD" w:rsidP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  <w:p w:rsidR="00316F62" w:rsidRDefault="00316F62" w:rsidP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E09BD" w:rsidRDefault="00316F62" w:rsidP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Купцевич</w:t>
            </w:r>
          </w:p>
        </w:tc>
        <w:tc>
          <w:tcPr>
            <w:tcW w:w="4961" w:type="dxa"/>
            <w:hideMark/>
          </w:tcPr>
          <w:p w:rsidR="00316F62" w:rsidRDefault="003E09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16F62" w:rsidRDefault="003E09BD" w:rsidP="0031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ТФОМС граждан</w:t>
            </w:r>
          </w:p>
          <w:p w:rsidR="003E09BD" w:rsidRDefault="003E09BD" w:rsidP="0031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Иркутской области</w:t>
            </w:r>
          </w:p>
          <w:p w:rsidR="00316F62" w:rsidRDefault="0031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3E09BD" w:rsidRDefault="003E09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Градобоев</w:t>
            </w:r>
          </w:p>
        </w:tc>
      </w:tr>
    </w:tbl>
    <w:p w:rsidR="00434645" w:rsidRDefault="00434645"/>
    <w:sectPr w:rsidR="004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B"/>
    <w:rsid w:val="00011528"/>
    <w:rsid w:val="000C3BA7"/>
    <w:rsid w:val="0013226B"/>
    <w:rsid w:val="00145088"/>
    <w:rsid w:val="001B1BA4"/>
    <w:rsid w:val="001F0EFD"/>
    <w:rsid w:val="002105EF"/>
    <w:rsid w:val="00265828"/>
    <w:rsid w:val="00316F62"/>
    <w:rsid w:val="003E09BD"/>
    <w:rsid w:val="003E7819"/>
    <w:rsid w:val="00434645"/>
    <w:rsid w:val="004F3D4B"/>
    <w:rsid w:val="00601345"/>
    <w:rsid w:val="006A0703"/>
    <w:rsid w:val="006D6B99"/>
    <w:rsid w:val="00715AB1"/>
    <w:rsid w:val="00716771"/>
    <w:rsid w:val="00771401"/>
    <w:rsid w:val="00781B2B"/>
    <w:rsid w:val="007D19E8"/>
    <w:rsid w:val="007F0D92"/>
    <w:rsid w:val="00912FDD"/>
    <w:rsid w:val="009A0201"/>
    <w:rsid w:val="009B60AF"/>
    <w:rsid w:val="00A25872"/>
    <w:rsid w:val="00AA551C"/>
    <w:rsid w:val="00B40DFE"/>
    <w:rsid w:val="00BB3648"/>
    <w:rsid w:val="00C56F37"/>
    <w:rsid w:val="00DC1478"/>
    <w:rsid w:val="00E25554"/>
    <w:rsid w:val="00E558E3"/>
    <w:rsid w:val="00EB785C"/>
    <w:rsid w:val="00FA7DE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М. Гусенкова</dc:creator>
  <cp:keywords/>
  <dc:description/>
  <cp:lastModifiedBy>днс</cp:lastModifiedBy>
  <cp:revision>2</cp:revision>
  <cp:lastPrinted>2015-10-01T03:16:00Z</cp:lastPrinted>
  <dcterms:created xsi:type="dcterms:W3CDTF">2016-07-12T14:31:00Z</dcterms:created>
  <dcterms:modified xsi:type="dcterms:W3CDTF">2016-07-12T14:31:00Z</dcterms:modified>
</cp:coreProperties>
</file>